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F0301" w14:textId="77487A4B" w:rsidR="00E40CA5" w:rsidRPr="001E7C1C" w:rsidRDefault="00E40CA5" w:rsidP="00E40CA5">
      <w:pPr>
        <w:spacing w:after="0" w:line="240" w:lineRule="auto"/>
        <w:ind w:left="6120"/>
        <w:jc w:val="both"/>
        <w:rPr>
          <w:rFonts w:ascii="Verdana" w:eastAsia="Times New Roman" w:hAnsi="Verdana" w:cs="Times New Roman"/>
          <w:sz w:val="16"/>
          <w:szCs w:val="16"/>
          <w:lang w:val="uk-UA" w:eastAsia="ru-RU"/>
        </w:rPr>
      </w:pPr>
      <w:r w:rsidRPr="001E7C1C">
        <w:rPr>
          <w:rFonts w:ascii="Verdana" w:eastAsia="Times New Roman" w:hAnsi="Verdana" w:cs="Times New Roman"/>
          <w:sz w:val="16"/>
          <w:szCs w:val="16"/>
          <w:lang w:val="uk-UA" w:eastAsia="ru-RU"/>
        </w:rPr>
        <w:t>Додаток 6</w:t>
      </w:r>
    </w:p>
    <w:p w14:paraId="5E130E82" w14:textId="387EA85B" w:rsidR="00E40CA5" w:rsidRPr="001E7C1C" w:rsidRDefault="00E40CA5" w:rsidP="00E40CA5">
      <w:pPr>
        <w:spacing w:after="0" w:line="240" w:lineRule="auto"/>
        <w:ind w:left="6120" w:right="-1"/>
        <w:jc w:val="both"/>
        <w:rPr>
          <w:rFonts w:ascii="Verdana" w:eastAsia="Times New Roman" w:hAnsi="Verdana" w:cs="Times New Roman"/>
          <w:sz w:val="16"/>
          <w:szCs w:val="16"/>
          <w:lang w:val="uk-UA" w:eastAsia="ru-RU"/>
        </w:rPr>
      </w:pPr>
      <w:r w:rsidRPr="001E7C1C">
        <w:rPr>
          <w:rFonts w:ascii="Verdana" w:eastAsia="Times New Roman" w:hAnsi="Verdana" w:cs="Times New Roman"/>
          <w:sz w:val="16"/>
          <w:szCs w:val="16"/>
          <w:lang w:val="uk-UA" w:eastAsia="ru-RU"/>
        </w:rPr>
        <w:t xml:space="preserve">до рішення </w:t>
      </w:r>
      <w:r w:rsidR="0010675C" w:rsidRPr="001E7C1C">
        <w:rPr>
          <w:rFonts w:ascii="Verdana" w:eastAsia="Times New Roman" w:hAnsi="Verdana" w:cs="Times New Roman"/>
          <w:sz w:val="16"/>
          <w:szCs w:val="16"/>
          <w:lang w:val="uk-UA" w:eastAsia="ru-RU"/>
        </w:rPr>
        <w:t>сільської</w:t>
      </w:r>
      <w:r w:rsidRPr="001E7C1C">
        <w:rPr>
          <w:rFonts w:ascii="Verdana" w:eastAsia="Times New Roman" w:hAnsi="Verdana" w:cs="Times New Roman"/>
          <w:sz w:val="16"/>
          <w:szCs w:val="16"/>
          <w:lang w:val="uk-UA" w:eastAsia="ru-RU"/>
        </w:rPr>
        <w:t xml:space="preserve"> ради </w:t>
      </w:r>
    </w:p>
    <w:p w14:paraId="1C208691" w14:textId="0DE66E87" w:rsidR="007C2E6A" w:rsidRPr="001E7C1C" w:rsidRDefault="0010675C" w:rsidP="007C2E6A">
      <w:pPr>
        <w:spacing w:after="0" w:line="240" w:lineRule="auto"/>
        <w:ind w:left="5412" w:firstLine="708"/>
        <w:jc w:val="both"/>
        <w:rPr>
          <w:rFonts w:ascii="Verdana" w:eastAsia="Batang" w:hAnsi="Verdana"/>
          <w:sz w:val="16"/>
          <w:szCs w:val="16"/>
          <w:lang w:val="uk-UA"/>
        </w:rPr>
      </w:pPr>
      <w:r w:rsidRPr="001E7C1C">
        <w:rPr>
          <w:rFonts w:ascii="Verdana" w:eastAsia="Batang" w:hAnsi="Verdana"/>
          <w:sz w:val="16"/>
          <w:szCs w:val="16"/>
          <w:lang w:val="uk-UA"/>
        </w:rPr>
        <w:t>00</w:t>
      </w:r>
      <w:r w:rsidR="007C2E6A" w:rsidRPr="001E7C1C">
        <w:rPr>
          <w:rFonts w:ascii="Verdana" w:eastAsia="Batang" w:hAnsi="Verdana"/>
          <w:sz w:val="16"/>
          <w:szCs w:val="16"/>
          <w:lang w:val="uk-UA"/>
        </w:rPr>
        <w:t>.0</w:t>
      </w:r>
      <w:r w:rsidR="00061BD4" w:rsidRPr="001E7C1C">
        <w:rPr>
          <w:rFonts w:ascii="Verdana" w:eastAsia="Batang" w:hAnsi="Verdana"/>
          <w:sz w:val="16"/>
          <w:szCs w:val="16"/>
          <w:lang w:val="uk-UA"/>
        </w:rPr>
        <w:t>6</w:t>
      </w:r>
      <w:r w:rsidR="007C2E6A" w:rsidRPr="001E7C1C">
        <w:rPr>
          <w:rFonts w:ascii="Verdana" w:eastAsia="Batang" w:hAnsi="Verdana"/>
          <w:sz w:val="16"/>
          <w:szCs w:val="16"/>
          <w:lang w:val="uk-UA"/>
        </w:rPr>
        <w:t>.202</w:t>
      </w:r>
      <w:r w:rsidRPr="001E7C1C">
        <w:rPr>
          <w:rFonts w:ascii="Verdana" w:eastAsia="Batang" w:hAnsi="Verdana"/>
          <w:sz w:val="16"/>
          <w:szCs w:val="16"/>
          <w:lang w:val="uk-UA"/>
        </w:rPr>
        <w:t xml:space="preserve">5 </w:t>
      </w:r>
      <w:r w:rsidR="007C2E6A" w:rsidRPr="001E7C1C">
        <w:rPr>
          <w:rFonts w:ascii="Verdana" w:eastAsia="Batang" w:hAnsi="Verdana"/>
          <w:sz w:val="16"/>
          <w:szCs w:val="16"/>
          <w:lang w:val="uk-UA"/>
        </w:rPr>
        <w:t xml:space="preserve">№ </w:t>
      </w:r>
      <w:r w:rsidRPr="001E7C1C">
        <w:rPr>
          <w:rFonts w:ascii="Verdana" w:eastAsia="Batang" w:hAnsi="Verdana"/>
          <w:sz w:val="16"/>
          <w:szCs w:val="16"/>
          <w:lang w:val="uk-UA"/>
        </w:rPr>
        <w:t xml:space="preserve"> 0000</w:t>
      </w:r>
    </w:p>
    <w:p w14:paraId="26D72D63" w14:textId="77777777" w:rsidR="007C2E6A" w:rsidRPr="001E7C1C" w:rsidRDefault="007C2E6A" w:rsidP="00E40CA5">
      <w:pPr>
        <w:spacing w:after="0" w:line="240" w:lineRule="auto"/>
        <w:ind w:left="6120" w:right="-1"/>
        <w:jc w:val="both"/>
        <w:rPr>
          <w:rFonts w:ascii="Verdana" w:eastAsia="Times New Roman" w:hAnsi="Verdana" w:cs="Times New Roman"/>
          <w:sz w:val="16"/>
          <w:szCs w:val="16"/>
          <w:lang w:val="uk-UA" w:eastAsia="ru-RU"/>
        </w:rPr>
      </w:pPr>
    </w:p>
    <w:p w14:paraId="27F4F819" w14:textId="77777777" w:rsidR="00E40CA5" w:rsidRPr="001E7C1C" w:rsidRDefault="00E40CA5" w:rsidP="00E40CA5">
      <w:pPr>
        <w:keepNext/>
        <w:spacing w:after="0" w:line="240" w:lineRule="auto"/>
        <w:jc w:val="center"/>
        <w:outlineLvl w:val="1"/>
        <w:rPr>
          <w:rFonts w:ascii="Verdana" w:eastAsia="Times New Roman" w:hAnsi="Verdana" w:cs="Times New Roman"/>
          <w:sz w:val="16"/>
          <w:szCs w:val="16"/>
          <w:lang w:val="uk-UA" w:eastAsia="ru-RU"/>
        </w:rPr>
      </w:pPr>
    </w:p>
    <w:p w14:paraId="25144F00" w14:textId="77777777" w:rsidR="00E40CA5" w:rsidRPr="001E7C1C" w:rsidRDefault="00E40CA5" w:rsidP="00E40CA5">
      <w:pPr>
        <w:spacing w:after="0" w:line="240" w:lineRule="auto"/>
        <w:jc w:val="center"/>
        <w:rPr>
          <w:rFonts w:ascii="Verdana" w:hAnsi="Verdana" w:cs="Times New Roman"/>
          <w:b/>
          <w:sz w:val="16"/>
          <w:szCs w:val="16"/>
        </w:rPr>
      </w:pPr>
      <w:r w:rsidRPr="001E7C1C">
        <w:rPr>
          <w:rFonts w:ascii="Verdana" w:hAnsi="Verdana" w:cs="Times New Roman"/>
          <w:b/>
          <w:sz w:val="16"/>
          <w:szCs w:val="16"/>
        </w:rPr>
        <w:t>ПОЛОЖЕННЯ</w:t>
      </w:r>
    </w:p>
    <w:p w14:paraId="17277A8F" w14:textId="5C2AF7B3" w:rsidR="00E40CA5" w:rsidRPr="001E7C1C" w:rsidRDefault="00E40CA5" w:rsidP="00E40CA5">
      <w:pPr>
        <w:spacing w:after="0" w:line="240" w:lineRule="auto"/>
        <w:jc w:val="center"/>
        <w:rPr>
          <w:rFonts w:ascii="Verdana" w:hAnsi="Verdana" w:cs="Times New Roman"/>
          <w:b/>
          <w:sz w:val="16"/>
          <w:szCs w:val="16"/>
        </w:rPr>
      </w:pPr>
      <w:r w:rsidRPr="001E7C1C">
        <w:rPr>
          <w:rFonts w:ascii="Verdana" w:hAnsi="Verdana" w:cs="Times New Roman"/>
          <w:b/>
          <w:sz w:val="16"/>
          <w:szCs w:val="16"/>
        </w:rPr>
        <w:t xml:space="preserve">про </w:t>
      </w:r>
      <w:proofErr w:type="spellStart"/>
      <w:r w:rsidRPr="001E7C1C">
        <w:rPr>
          <w:rFonts w:ascii="Verdana" w:hAnsi="Verdana" w:cs="Times New Roman"/>
          <w:b/>
          <w:sz w:val="16"/>
          <w:szCs w:val="16"/>
        </w:rPr>
        <w:t>оподаткування</w:t>
      </w:r>
      <w:proofErr w:type="spellEnd"/>
      <w:r w:rsidRPr="001E7C1C">
        <w:rPr>
          <w:rFonts w:ascii="Verdana" w:hAnsi="Verdana" w:cs="Times New Roman"/>
          <w:b/>
          <w:sz w:val="16"/>
          <w:szCs w:val="16"/>
        </w:rPr>
        <w:t xml:space="preserve"> </w:t>
      </w:r>
      <w:proofErr w:type="spellStart"/>
      <w:r w:rsidRPr="001E7C1C">
        <w:rPr>
          <w:rFonts w:ascii="Verdana" w:hAnsi="Verdana" w:cs="Times New Roman"/>
          <w:b/>
          <w:sz w:val="16"/>
          <w:szCs w:val="16"/>
        </w:rPr>
        <w:t>туристичним</w:t>
      </w:r>
      <w:proofErr w:type="spellEnd"/>
      <w:r w:rsidRPr="001E7C1C">
        <w:rPr>
          <w:rFonts w:ascii="Verdana" w:hAnsi="Verdana" w:cs="Times New Roman"/>
          <w:b/>
          <w:sz w:val="16"/>
          <w:szCs w:val="16"/>
        </w:rPr>
        <w:t xml:space="preserve"> </w:t>
      </w:r>
      <w:proofErr w:type="spellStart"/>
      <w:r w:rsidRPr="001E7C1C">
        <w:rPr>
          <w:rFonts w:ascii="Verdana" w:hAnsi="Verdana" w:cs="Times New Roman"/>
          <w:b/>
          <w:sz w:val="16"/>
          <w:szCs w:val="16"/>
        </w:rPr>
        <w:t>збором</w:t>
      </w:r>
      <w:proofErr w:type="spellEnd"/>
    </w:p>
    <w:p w14:paraId="776D72E1" w14:textId="46143793" w:rsidR="00061BD4" w:rsidRPr="001E7C1C" w:rsidRDefault="00061BD4" w:rsidP="00E40CA5">
      <w:pPr>
        <w:spacing w:after="0" w:line="240" w:lineRule="auto"/>
        <w:jc w:val="center"/>
        <w:rPr>
          <w:rFonts w:ascii="Verdana" w:hAnsi="Verdana" w:cs="Times New Roman"/>
          <w:bCs/>
          <w:sz w:val="16"/>
          <w:szCs w:val="16"/>
          <w:lang w:val="uk-UA"/>
        </w:rPr>
      </w:pPr>
      <w:r w:rsidRPr="001E7C1C">
        <w:rPr>
          <w:rFonts w:ascii="Verdana" w:hAnsi="Verdana" w:cs="Times New Roman"/>
          <w:bCs/>
          <w:sz w:val="16"/>
          <w:szCs w:val="16"/>
          <w:lang w:val="uk-UA"/>
        </w:rPr>
        <w:t>з 01 січня 2026 року</w:t>
      </w:r>
    </w:p>
    <w:p w14:paraId="60958555" w14:textId="77777777" w:rsidR="00E40CA5" w:rsidRPr="001E7C1C" w:rsidRDefault="00E40CA5" w:rsidP="00E40CA5">
      <w:pPr>
        <w:spacing w:after="0" w:line="240" w:lineRule="auto"/>
        <w:jc w:val="center"/>
        <w:rPr>
          <w:rFonts w:ascii="Verdana" w:hAnsi="Verdana" w:cs="Times New Roman"/>
          <w:sz w:val="16"/>
          <w:szCs w:val="16"/>
        </w:rPr>
      </w:pPr>
    </w:p>
    <w:p w14:paraId="6328EF5C" w14:textId="10A4D67A" w:rsidR="00E40CA5" w:rsidRPr="001E7C1C" w:rsidRDefault="00E40CA5" w:rsidP="00E40CA5">
      <w:pPr>
        <w:tabs>
          <w:tab w:val="left" w:pos="709"/>
        </w:tabs>
        <w:spacing w:after="0"/>
        <w:ind w:firstLine="389"/>
        <w:jc w:val="both"/>
        <w:textAlignment w:val="baseline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1E7C1C">
        <w:rPr>
          <w:rFonts w:ascii="Verdana" w:eastAsia="Times New Roman" w:hAnsi="Verdana" w:cs="Times New Roman"/>
          <w:bCs/>
          <w:color w:val="000000"/>
          <w:sz w:val="16"/>
          <w:szCs w:val="16"/>
          <w:bdr w:val="none" w:sz="0" w:space="0" w:color="auto" w:frame="1"/>
          <w:lang w:val="uk-UA" w:eastAsia="ru-RU"/>
        </w:rPr>
        <w:t xml:space="preserve">     1. </w:t>
      </w:r>
      <w:r w:rsidRPr="001E7C1C">
        <w:rPr>
          <w:rFonts w:ascii="Verdana" w:hAnsi="Verdana" w:cs="Times New Roman"/>
          <w:color w:val="000000"/>
          <w:sz w:val="16"/>
          <w:szCs w:val="16"/>
          <w:lang w:val="uk-UA" w:eastAsia="ru-RU"/>
        </w:rPr>
        <w:t xml:space="preserve">Визначення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Туристичн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ого</w:t>
      </w:r>
      <w:r w:rsidRPr="001E7C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зб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о</w:t>
      </w:r>
      <w:r w:rsidRPr="001E7C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</w:t>
      </w:r>
      <w:r w:rsidRPr="001E7C1C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у наведено в пунктом 1 статті 268 Податкового Кодексу України</w:t>
      </w:r>
    </w:p>
    <w:p w14:paraId="34738253" w14:textId="77777777" w:rsidR="00E40CA5" w:rsidRPr="001E7C1C" w:rsidRDefault="00E40CA5" w:rsidP="00E40CA5">
      <w:pPr>
        <w:spacing w:after="0"/>
        <w:ind w:firstLine="389"/>
        <w:jc w:val="both"/>
        <w:textAlignment w:val="baseline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bookmarkStart w:id="0" w:name="n11883"/>
      <w:bookmarkStart w:id="1" w:name="n11884"/>
      <w:bookmarkEnd w:id="0"/>
      <w:bookmarkEnd w:id="1"/>
      <w:r w:rsidRPr="001E7C1C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    </w:t>
      </w:r>
      <w:r w:rsidRPr="001E7C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2.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Платник</w:t>
      </w:r>
      <w:r w:rsidRPr="001E7C1C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ів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збору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визначено пунктом 2 статті 268 Податкового Кодексу України</w:t>
      </w:r>
    </w:p>
    <w:p w14:paraId="4E5B8531" w14:textId="5CA07BB4" w:rsidR="00E40CA5" w:rsidRPr="001E7C1C" w:rsidRDefault="00E40CA5" w:rsidP="00E40CA5">
      <w:pPr>
        <w:spacing w:after="0"/>
        <w:ind w:firstLine="389"/>
        <w:jc w:val="both"/>
        <w:textAlignment w:val="baseline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bookmarkStart w:id="2" w:name="n11885"/>
      <w:bookmarkStart w:id="3" w:name="n11895"/>
      <w:bookmarkEnd w:id="2"/>
      <w:bookmarkEnd w:id="3"/>
      <w:r w:rsidRPr="001E7C1C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    </w:t>
      </w:r>
      <w:r w:rsidRPr="001E7C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3. </w:t>
      </w:r>
      <w:r w:rsidRPr="001E7C1C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Ставка збору </w:t>
      </w:r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за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кожну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 добу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тимчасового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розміщення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 особи у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місцях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проживання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 (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ночівлі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),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визначених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підпунктом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 1 пункту </w:t>
      </w:r>
      <w:r w:rsidR="00146F05"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val="uk-UA" w:eastAsia="ru-RU"/>
        </w:rPr>
        <w:t>3</w:t>
      </w:r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val="uk-UA" w:eastAsia="ru-RU"/>
        </w:rPr>
        <w:t>статті 268 Податкового Кодексу України</w:t>
      </w:r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, у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розмірі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 0,5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відсотка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 - для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внутрішнього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 туризму та </w:t>
      </w:r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val="uk-UA" w:eastAsia="ru-RU"/>
        </w:rPr>
        <w:t>1</w:t>
      </w:r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відсот</w:t>
      </w:r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val="uk-UA" w:eastAsia="ru-RU"/>
        </w:rPr>
        <w:t>ок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 - для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в’їзного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 туризму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від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розміру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мінімальної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заробітної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 плати,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встановленої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 законом на 1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січня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звітного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 (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податкового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) року, для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однієї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 особи за одну добу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тимчасового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shd w:val="clear" w:color="auto" w:fill="FFFFFF"/>
          <w:lang w:eastAsia="ru-RU"/>
        </w:rPr>
        <w:t>розміщення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</w:t>
      </w:r>
    </w:p>
    <w:p w14:paraId="281176E1" w14:textId="77777777" w:rsidR="00E40CA5" w:rsidRPr="001E7C1C" w:rsidRDefault="00E40CA5" w:rsidP="00E40CA5">
      <w:pPr>
        <w:spacing w:after="0"/>
        <w:ind w:firstLine="389"/>
        <w:jc w:val="both"/>
        <w:textAlignment w:val="baseline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bookmarkStart w:id="4" w:name="n11897"/>
      <w:bookmarkEnd w:id="4"/>
      <w:r w:rsidRPr="001E7C1C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    </w:t>
      </w:r>
      <w:r w:rsidRPr="001E7C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4. База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справляння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збору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визначена пунктом 4 статті 268 Податкового Кодексу України</w:t>
      </w:r>
    </w:p>
    <w:p w14:paraId="410A538E" w14:textId="1EC4B228" w:rsidR="00E40CA5" w:rsidRPr="001E7C1C" w:rsidRDefault="00E40CA5" w:rsidP="00E40CA5">
      <w:pPr>
        <w:spacing w:after="0"/>
        <w:ind w:firstLine="389"/>
        <w:jc w:val="both"/>
        <w:textAlignment w:val="baseline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bookmarkStart w:id="5" w:name="n11898"/>
      <w:bookmarkStart w:id="6" w:name="n11900"/>
      <w:bookmarkEnd w:id="5"/>
      <w:bookmarkEnd w:id="6"/>
      <w:r w:rsidRPr="001E7C1C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    </w:t>
      </w:r>
      <w:r w:rsidRPr="001E7C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5. </w:t>
      </w:r>
      <w:r w:rsidRPr="001E7C1C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одатков</w:t>
      </w:r>
      <w:r w:rsidRPr="001E7C1C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их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агент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ів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визначено пунктом 5 статті 268 Податкового Кодексу України</w:t>
      </w:r>
    </w:p>
    <w:p w14:paraId="443442CE" w14:textId="77777777" w:rsidR="00E40CA5" w:rsidRPr="001E7C1C" w:rsidRDefault="00E40CA5" w:rsidP="00E40CA5">
      <w:pPr>
        <w:spacing w:after="0"/>
        <w:ind w:firstLine="389"/>
        <w:jc w:val="both"/>
        <w:textAlignment w:val="baseline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bookmarkStart w:id="7" w:name="n11901"/>
      <w:bookmarkStart w:id="8" w:name="n11905"/>
      <w:bookmarkEnd w:id="7"/>
      <w:bookmarkEnd w:id="8"/>
      <w:r w:rsidRPr="001E7C1C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    </w:t>
      </w:r>
      <w:r w:rsidRPr="001E7C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6.</w:t>
      </w:r>
      <w:r w:rsidR="004727DE" w:rsidRPr="001E7C1C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Особливості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справляння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збору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визначено пунктом 6</w:t>
      </w:r>
      <w:r w:rsidR="004727DE" w:rsidRPr="001E7C1C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статті </w:t>
      </w:r>
      <w:r w:rsidRPr="001E7C1C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268 Податкового Кодексу України</w:t>
      </w:r>
    </w:p>
    <w:p w14:paraId="23F3B8F9" w14:textId="77777777" w:rsidR="00E40CA5" w:rsidRPr="001E7C1C" w:rsidRDefault="00E40CA5" w:rsidP="00E40CA5">
      <w:pPr>
        <w:spacing w:after="0"/>
        <w:ind w:firstLine="389"/>
        <w:jc w:val="both"/>
        <w:textAlignment w:val="baseline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bookmarkStart w:id="9" w:name="n11906"/>
      <w:bookmarkStart w:id="10" w:name="n11907"/>
      <w:bookmarkEnd w:id="9"/>
      <w:bookmarkEnd w:id="10"/>
      <w:r w:rsidRPr="001E7C1C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    </w:t>
      </w:r>
      <w:r w:rsidRPr="001E7C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7.</w:t>
      </w:r>
      <w:r w:rsidR="004727DE" w:rsidRPr="001E7C1C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  <w:r w:rsidRPr="001E7C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Порядок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сплати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1E7C1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збору</w:t>
      </w:r>
      <w:proofErr w:type="spellEnd"/>
      <w:r w:rsidRPr="001E7C1C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визначено пунктом 7 статті 268 Податкового Кодексу України</w:t>
      </w:r>
    </w:p>
    <w:p w14:paraId="580BDDA8" w14:textId="77777777" w:rsidR="00E40CA5" w:rsidRPr="001E7C1C" w:rsidRDefault="00E40CA5" w:rsidP="00E40CA5">
      <w:pPr>
        <w:rPr>
          <w:rFonts w:ascii="Verdana" w:hAnsi="Verdana" w:cs="Times New Roman"/>
          <w:sz w:val="16"/>
          <w:szCs w:val="16"/>
          <w:lang w:val="uk-UA"/>
        </w:rPr>
      </w:pPr>
    </w:p>
    <w:p w14:paraId="5A434E85" w14:textId="7AF365F8" w:rsidR="00E40CA5" w:rsidRPr="001E7C1C" w:rsidRDefault="00E40CA5" w:rsidP="00E40CA5">
      <w:pPr>
        <w:jc w:val="center"/>
        <w:rPr>
          <w:rFonts w:ascii="Verdana" w:eastAsia="Times New Roman" w:hAnsi="Verdana" w:cs="Times New Roman"/>
          <w:sz w:val="16"/>
          <w:szCs w:val="16"/>
          <w:lang w:val="uk-UA" w:eastAsia="ru-RU"/>
        </w:rPr>
      </w:pPr>
      <w:r w:rsidRPr="001E7C1C">
        <w:rPr>
          <w:rFonts w:ascii="Verdana" w:eastAsia="Times New Roman" w:hAnsi="Verdana" w:cs="Times New Roman"/>
          <w:sz w:val="16"/>
          <w:szCs w:val="16"/>
          <w:lang w:val="uk-UA" w:eastAsia="ru-RU"/>
        </w:rPr>
        <w:t xml:space="preserve">Секретар ради                   </w:t>
      </w:r>
      <w:r w:rsidRPr="001E7C1C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1E7C1C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1E7C1C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  <w:t xml:space="preserve">      </w:t>
      </w:r>
      <w:r w:rsidR="0010675C" w:rsidRPr="001E7C1C">
        <w:rPr>
          <w:rFonts w:ascii="Verdana" w:eastAsia="Times New Roman" w:hAnsi="Verdana" w:cs="Times New Roman"/>
          <w:sz w:val="16"/>
          <w:szCs w:val="16"/>
          <w:lang w:val="uk-UA" w:eastAsia="ru-RU"/>
        </w:rPr>
        <w:t>Світлана СУСЄДКО</w:t>
      </w:r>
    </w:p>
    <w:sectPr w:rsidR="00E40CA5" w:rsidRPr="001E7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7FC"/>
    <w:rsid w:val="00061BD4"/>
    <w:rsid w:val="0010675C"/>
    <w:rsid w:val="00146F05"/>
    <w:rsid w:val="001E7C1C"/>
    <w:rsid w:val="003137FC"/>
    <w:rsid w:val="00383CAC"/>
    <w:rsid w:val="004727DE"/>
    <w:rsid w:val="00541AC2"/>
    <w:rsid w:val="007C2E6A"/>
    <w:rsid w:val="00E4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0823E"/>
  <w15:docId w15:val="{EB9DB6B3-D0A9-4F93-B241-36E942EC7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0CA5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724</Words>
  <Characters>414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Лариса Анатоліївна</cp:lastModifiedBy>
  <cp:revision>7</cp:revision>
  <cp:lastPrinted>2025-05-19T08:32:00Z</cp:lastPrinted>
  <dcterms:created xsi:type="dcterms:W3CDTF">2025-04-22T07:01:00Z</dcterms:created>
  <dcterms:modified xsi:type="dcterms:W3CDTF">2025-05-19T08:35:00Z</dcterms:modified>
</cp:coreProperties>
</file>